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df42f23a1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ae98a9ba0402d"/>
      <w:footerReference xmlns:r="http://schemas.openxmlformats.org/officeDocument/2006/relationships" w:type="default" r:id="R939ed9e81047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ae98a9ba0402d" /><Relationship Type="http://schemas.openxmlformats.org/officeDocument/2006/relationships/footer" Target="/word/footer1.xml" Id="R939ed9e81047486e" /></Relationships>
</file>