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0f676798948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PALÈ FRISØRER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PALÈ FRISØRER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78244f1984460f"/>
      <w:footerReference xmlns:r="http://schemas.openxmlformats.org/officeDocument/2006/relationships" w:type="default" r:id="R799387a32e7d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PALÈ FRISØRER AS   ·   Org.nr 987 098 090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PALÈ FRISØRER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8244f1984460f" /><Relationship Type="http://schemas.openxmlformats.org/officeDocument/2006/relationships/footer" Target="/word/footer1.xml" Id="R799387a32e7d4a76" /></Relationships>
</file>