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3c5ee74d1f4d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LIV LYSE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LIV LYSE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42c7936b804057"/>
      <w:footerReference xmlns:r="http://schemas.openxmlformats.org/officeDocument/2006/relationships" w:type="default" r:id="R103cf390450a40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42c7936b804057" /><Relationship Type="http://schemas.openxmlformats.org/officeDocument/2006/relationships/footer" Target="/word/footer1.xml" Id="R103cf390450a4031" /></Relationships>
</file>