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13cd7dc7f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HAMRAN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HAMRAN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eeacbcddf045f4"/>
      <w:footerReference xmlns:r="http://schemas.openxmlformats.org/officeDocument/2006/relationships" w:type="default" r:id="R6d570327b98847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HAMRAN BYGG AS   ·   Org.nr 987 839 325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HAMRAN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eeacbcddf045f4" /><Relationship Type="http://schemas.openxmlformats.org/officeDocument/2006/relationships/footer" Target="/word/footer1.xml" Id="R6d570327b9884751" /></Relationships>
</file>