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2a00e32df04e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BUSINESS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BUSINESS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34d4ecfbd8475b"/>
      <w:footerReference xmlns:r="http://schemas.openxmlformats.org/officeDocument/2006/relationships" w:type="default" r:id="Rc95f8e8fbc9341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34d4ecfbd8475b" /><Relationship Type="http://schemas.openxmlformats.org/officeDocument/2006/relationships/footer" Target="/word/footer1.xml" Id="Rc95f8e8fbc934120" /></Relationships>
</file>