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0af279c89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LOGISTIKKBYGG I AS</w:t>
      </w:r>
    </w:p>
    <w:sectPr>
      <w:headerReference xmlns:r="http://schemas.openxmlformats.org/officeDocument/2006/relationships" w:type="default" r:id="Re42c1d4a19a342bd"/>
      <w:footerReference xmlns:r="http://schemas.openxmlformats.org/officeDocument/2006/relationships" w:type="default" r:id="R657c2d15f432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c1d4a19a342bd" /><Relationship Type="http://schemas.openxmlformats.org/officeDocument/2006/relationships/footer" Target="/word/footer1.xml" Id="R657c2d15f4324293" /></Relationships>
</file>