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8e2e2c7e0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2e2bc907746e5"/>
      <w:footerReference xmlns:r="http://schemas.openxmlformats.org/officeDocument/2006/relationships" w:type="default" r:id="Rf300c1ff0cf4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2e2bc907746e5" /><Relationship Type="http://schemas.openxmlformats.org/officeDocument/2006/relationships/footer" Target="/word/footer1.xml" Id="Rf300c1ff0cf4410e" /></Relationships>
</file>