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cb6cb00aa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b3e2ead9a444e"/>
      <w:footerReference xmlns:r="http://schemas.openxmlformats.org/officeDocument/2006/relationships" w:type="default" r:id="R22b13c3cd619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SKAUGUM INVEST AS   ·   Org.nr 987 980 737   ·   Solliveien 9B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b3e2ead9a444e" /><Relationship Type="http://schemas.openxmlformats.org/officeDocument/2006/relationships/footer" Target="/word/footer1.xml" Id="R22b13c3cd6194c53" /></Relationships>
</file>