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264d08c1f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KATOJ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KATOJ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863cf64844b5c"/>
      <w:footerReference xmlns:r="http://schemas.openxmlformats.org/officeDocument/2006/relationships" w:type="default" r:id="R22c887faed71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63cf64844b5c" /><Relationship Type="http://schemas.openxmlformats.org/officeDocument/2006/relationships/footer" Target="/word/footer1.xml" Id="R22c887faed7143cf" /></Relationships>
</file>