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a09a202b6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LEOPOLD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LEOPOLD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7cecd078a3491d"/>
      <w:footerReference xmlns:r="http://schemas.openxmlformats.org/officeDocument/2006/relationships" w:type="default" r:id="Rcb022622dd5e4b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LEOPOLD INVEST AS   ·   Org.nr 988 797 170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LEOPOLD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7cecd078a3491d" /><Relationship Type="http://schemas.openxmlformats.org/officeDocument/2006/relationships/footer" Target="/word/footer1.xml" Id="Rcb022622dd5e4b15" /></Relationships>
</file>