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72cf5eef347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HARKET &amp; BAKKE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66dfe2bb8b2e4d6d"/>
      <w:footerReference xmlns:r="http://schemas.openxmlformats.org/officeDocument/2006/relationships" w:type="default" r:id="R6428eb3239a94b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dfe2bb8b2e4d6d" /><Relationship Type="http://schemas.openxmlformats.org/officeDocument/2006/relationships/footer" Target="/word/footer1.xml" Id="R6428eb3239a94b78" /></Relationships>
</file>