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afc8cf076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NESENRA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NESENRA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e71d7ca144fb0"/>
      <w:footerReference xmlns:r="http://schemas.openxmlformats.org/officeDocument/2006/relationships" w:type="default" r:id="Rf83ee02c0e83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NESENRA AS   ·   Org.nr 988 975 583   ·   Conrad Holmboes veg 3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NESENRA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e71d7ca144fb0" /><Relationship Type="http://schemas.openxmlformats.org/officeDocument/2006/relationships/footer" Target="/word/footer1.xml" Id="Rf83ee02c0e8343a8" /></Relationships>
</file>