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59f78ed19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NAMDALSLAFT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Limingen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Limingen,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NAMDALSLAFT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37bc720ae4bdc"/>
      <w:footerReference xmlns:r="http://schemas.openxmlformats.org/officeDocument/2006/relationships" w:type="default" r:id="Re0727e22876a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NAMDALSLAFT ENTREPRENØR AS   ·   Org.nr 989 006 142   ·   c/o Bård Erlend Toresen, Søråsveien 138   ·   7898 LIMINGEN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NAMDALSLAFT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37bc720ae4bdc" /><Relationship Type="http://schemas.openxmlformats.org/officeDocument/2006/relationships/footer" Target="/word/footer1.xml" Id="Re0727e22876a49da" /></Relationships>
</file>