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9cf8880e844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HASSELHAUG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HASSELHAUG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75a4ef1d044790"/>
      <w:footerReference xmlns:r="http://schemas.openxmlformats.org/officeDocument/2006/relationships" w:type="default" r:id="Rda430b1d21d0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HASSELHAUG INVEST AS   ·   Org.nr 989 047 396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HASSELHAUG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5a4ef1d044790" /><Relationship Type="http://schemas.openxmlformats.org/officeDocument/2006/relationships/footer" Target="/word/footer1.xml" Id="Rda430b1d21d04785" /></Relationships>
</file>