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30028f027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bbcc11a6d9d3417b"/>
      <w:footerReference xmlns:r="http://schemas.openxmlformats.org/officeDocument/2006/relationships" w:type="default" r:id="R761b91f1397e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c11a6d9d3417b" /><Relationship Type="http://schemas.openxmlformats.org/officeDocument/2006/relationships/footer" Target="/word/footer1.xml" Id="R761b91f1397e413d" /></Relationships>
</file>