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845db711d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ITLOGI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ITLOGI LTD</w:t>
      </w:r>
    </w:p>
    <w:sectPr>
      <w:headerReference xmlns:r="http://schemas.openxmlformats.org/officeDocument/2006/relationships" w:type="default" r:id="Rb681849a68984c88"/>
      <w:footerReference xmlns:r="http://schemas.openxmlformats.org/officeDocument/2006/relationships" w:type="default" r:id="Rcba30fb6ec0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1849a68984c88" /><Relationship Type="http://schemas.openxmlformats.org/officeDocument/2006/relationships/footer" Target="/word/footer1.xml" Id="Rcba30fb6ec084bd2" /></Relationships>
</file>