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96c4af099440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ITLOGI LTD, org.nr 989 129 708,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ITLOGI LTD</w:t>
      </w:r>
    </w:p>
    <w:sectPr>
      <w:headerReference xmlns:r="http://schemas.openxmlformats.org/officeDocument/2006/relationships" w:type="default" r:id="R9606540101d147b3"/>
      <w:footerReference xmlns:r="http://schemas.openxmlformats.org/officeDocument/2006/relationships" w:type="default" r:id="Raa19aa10e83344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06540101d147b3" /><Relationship Type="http://schemas.openxmlformats.org/officeDocument/2006/relationships/footer" Target="/word/footer1.xml" Id="Raa19aa10e833449c" /></Relationships>
</file>