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0040ce4c44f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E. KOPPERNÆS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E. KOPPERNÆS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5e38e7499f4279"/>
      <w:footerReference xmlns:r="http://schemas.openxmlformats.org/officeDocument/2006/relationships" w:type="default" r:id="R8b01ee854f29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E. KOPPERNÆS INVEST AS   ·   Org.nr 989 146 521   ·   Emanuel Mohns veg 18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E. KOPPERNÆS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e38e7499f4279" /><Relationship Type="http://schemas.openxmlformats.org/officeDocument/2006/relationships/footer" Target="/word/footer1.xml" Id="R8b01ee854f2948a7" /></Relationships>
</file>