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4535eafac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ELPE AS, org.nr 989 158 708,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ffd9c00baaaf410c"/>
      <w:footerReference xmlns:r="http://schemas.openxmlformats.org/officeDocument/2006/relationships" w:type="default" r:id="R5700157638c1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9c00baaaf410c" /><Relationship Type="http://schemas.openxmlformats.org/officeDocument/2006/relationships/footer" Target="/word/footer1.xml" Id="R5700157638c147c7" /></Relationships>
</file>