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138cc4ce2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7e298da9445d0"/>
      <w:footerReference xmlns:r="http://schemas.openxmlformats.org/officeDocument/2006/relationships" w:type="default" r:id="R58b54edc26cd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SNES AS   ·   Org.nr 989 182 285   ·   Leiteveien 5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7e298da9445d0" /><Relationship Type="http://schemas.openxmlformats.org/officeDocument/2006/relationships/footer" Target="/word/footer1.xml" Id="R58b54edc26cd4960" /></Relationships>
</file>