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02a47e1ff4f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HERMANOS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HERMANOS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4b5dc4a0c4c9f"/>
      <w:footerReference xmlns:r="http://schemas.openxmlformats.org/officeDocument/2006/relationships" w:type="default" r:id="Rb08c1c7124cb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HERMANOS AS   ·   Org.nr 989 240 021   ·   Hokelstegen 17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HERMANOS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4b5dc4a0c4c9f" /><Relationship Type="http://schemas.openxmlformats.org/officeDocument/2006/relationships/footer" Target="/word/footer1.xml" Id="Rb08c1c7124cb43a8" /></Relationships>
</file>