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692224e57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HERMANOS AS</w:t>
      </w:r>
    </w:p>
    <w:sectPr>
      <w:headerReference xmlns:r="http://schemas.openxmlformats.org/officeDocument/2006/relationships" w:type="default" r:id="R4bb3f0994ca44d57"/>
      <w:footerReference xmlns:r="http://schemas.openxmlformats.org/officeDocument/2006/relationships" w:type="default" r:id="R2aa69ee670f8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HERMANOS AS   ·   Org.nr 989 240 021   ·   Hokelstegen 17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3f0994ca44d57" /><Relationship Type="http://schemas.openxmlformats.org/officeDocument/2006/relationships/footer" Target="/word/footer1.xml" Id="R2aa69ee670f84fb7" /></Relationships>
</file>