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c13985bd341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S. KRISTOFFERSEN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S. KRISTOFFERSEN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74a8151bac4f20"/>
      <w:footerReference xmlns:r="http://schemas.openxmlformats.org/officeDocument/2006/relationships" w:type="default" r:id="Ree2796484c6640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S. KRISTOFFERSEN INVEST AS   ·   Org.nr 989 248 413   ·   Eiganesveien 3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S. KRISTOFFERSEN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4a8151bac4f20" /><Relationship Type="http://schemas.openxmlformats.org/officeDocument/2006/relationships/footer" Target="/word/footer1.xml" Id="Ree2796484c66405a" /></Relationships>
</file>