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ee5893b10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0588205d04c0b"/>
      <w:footerReference xmlns:r="http://schemas.openxmlformats.org/officeDocument/2006/relationships" w:type="default" r:id="Rbec56323e678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ANMA AS   ·   Org.nr 989 274 074   ·   Fred. Olsens gate 2   ·   0152 OSLO   ·   Tlf. 64 95 54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0588205d04c0b" /><Relationship Type="http://schemas.openxmlformats.org/officeDocument/2006/relationships/footer" Target="/word/footer1.xml" Id="Rbec56323e6784d28" /></Relationships>
</file>