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2d294d53344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349b3aa644daf"/>
      <w:footerReference xmlns:r="http://schemas.openxmlformats.org/officeDocument/2006/relationships" w:type="default" r:id="R1e3daa04261c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CAPITAL AS   ·   Org.nr 989 628 402   ·  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349b3aa644daf" /><Relationship Type="http://schemas.openxmlformats.org/officeDocument/2006/relationships/footer" Target="/word/footer1.xml" Id="R1e3daa04261c4cf4" /></Relationships>
</file>