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dd8f7a51a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BAMSE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BAMSE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02ec4fc3f4fb2"/>
      <w:footerReference xmlns:r="http://schemas.openxmlformats.org/officeDocument/2006/relationships" w:type="default" r:id="R0c6a5216c234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BAMSE INVEST AS   ·   Org.nr 989 722 565   ·   Anglavikvegen 67   ·   5354 STRAUME   ·   Tlf. 56 32 26 14   ·   bjorn.linge@myhome.no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BAMSE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02ec4fc3f4fb2" /><Relationship Type="http://schemas.openxmlformats.org/officeDocument/2006/relationships/footer" Target="/word/footer1.xml" Id="R0c6a5216c2344aca" /></Relationships>
</file>