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c797a9483c4c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MIKANOR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MIKANOR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356a1a2d5547dd"/>
      <w:footerReference xmlns:r="http://schemas.openxmlformats.org/officeDocument/2006/relationships" w:type="default" r:id="Re6d443f2479144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MIKANOR AS   ·   Org.nr 989 894 439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MIKANOR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356a1a2d5547dd" /><Relationship Type="http://schemas.openxmlformats.org/officeDocument/2006/relationships/footer" Target="/word/footer1.xml" Id="Re6d443f24791446e" /></Relationships>
</file>