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825638d6d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6bd6c234a4dba"/>
      <w:footerReference xmlns:r="http://schemas.openxmlformats.org/officeDocument/2006/relationships" w:type="default" r:id="Rb93d17b3ba38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 INVEST AS   ·   Org.nr 990 282 358   ·   c/o S. Haudemann-Andersen, Holmenkollveien 19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6bd6c234a4dba" /><Relationship Type="http://schemas.openxmlformats.org/officeDocument/2006/relationships/footer" Target="/word/footer1.xml" Id="Rb93d17b3ba384502" /></Relationships>
</file>