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d7397f48d46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f488f8b8964ad7"/>
      <w:footerReference xmlns:r="http://schemas.openxmlformats.org/officeDocument/2006/relationships" w:type="default" r:id="R740869659f81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RUSK AS   ·   Org.nr 990 649 081   ·   Kråkeneslien 31   ·   5153 BØNES   ·   post@rusk.as   ·   www.rusk.as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488f8b8964ad7" /><Relationship Type="http://schemas.openxmlformats.org/officeDocument/2006/relationships/footer" Target="/word/footer1.xml" Id="R740869659f81452a" /></Relationships>
</file>