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bb50eafc4443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BVIN UTVIKLING OG EIENDOMSSERVICE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Hakadal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Hakadal,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BVIN UTVIKLING OG EIENDOMSSERVICE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8e2b20b6b2469b"/>
      <w:footerReference xmlns:r="http://schemas.openxmlformats.org/officeDocument/2006/relationships" w:type="default" r:id="R75efb2bddfb146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BVIN UTVIKLING OG EIENDOMSSERVICE AS   ·   Org.nr 990 765 340   ·   Blomsterbakken 39   ·   1487 HAKADAL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BVIN UTVIKLING OG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8e2b20b6b2469b" /><Relationship Type="http://schemas.openxmlformats.org/officeDocument/2006/relationships/footer" Target="/word/footer1.xml" Id="R75efb2bddfb1469f" /></Relationships>
</file>