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cf909b5bb4d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FRYDENBØ INVESTMENT AS</w:t>
      </w:r>
    </w:p>
    <w:sectPr>
      <w:headerReference xmlns:r="http://schemas.openxmlformats.org/officeDocument/2006/relationships" w:type="default" r:id="Rdf03e2c68abe4053"/>
      <w:footerReference xmlns:r="http://schemas.openxmlformats.org/officeDocument/2006/relationships" w:type="default" r:id="Rd4b8b6346922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3e2c68abe4053" /><Relationship Type="http://schemas.openxmlformats.org/officeDocument/2006/relationships/footer" Target="/word/footer1.xml" Id="Rd4b8b63469224082" /></Relationships>
</file>