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ab4aa2897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NICO HOLDING BODØ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 HOLDING BODØ AS</w:t>
      </w:r>
    </w:p>
    <w:sectPr>
      <w:headerReference xmlns:r="http://schemas.openxmlformats.org/officeDocument/2006/relationships" w:type="default" r:id="Re7c7d2013c2a4db4"/>
      <w:footerReference xmlns:r="http://schemas.openxmlformats.org/officeDocument/2006/relationships" w:type="default" r:id="R854a5268aede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c7d2013c2a4db4" /><Relationship Type="http://schemas.openxmlformats.org/officeDocument/2006/relationships/footer" Target="/word/footer1.xml" Id="R854a5268aede4af8" /></Relationships>
</file>