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aab32fdab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HOLDING BODØ AS</w:t>
      </w:r>
    </w:p>
    <w:sectPr>
      <w:headerReference xmlns:r="http://schemas.openxmlformats.org/officeDocument/2006/relationships" w:type="default" r:id="R43c0d43933bd4537"/>
      <w:footerReference xmlns:r="http://schemas.openxmlformats.org/officeDocument/2006/relationships" w:type="default" r:id="Ra3403c4d7df8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HOLDING BODØ AS   ·   Org.nr 993 402 672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0d43933bd4537" /><Relationship Type="http://schemas.openxmlformats.org/officeDocument/2006/relationships/footer" Target="/word/footer1.xml" Id="Ra3403c4d7df84d87" /></Relationships>
</file>