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e6e252b57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STRAND/ LØKEN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STRAND/ LØKEN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b8c4df93c4b1f"/>
      <w:footerReference xmlns:r="http://schemas.openxmlformats.org/officeDocument/2006/relationships" w:type="default" r:id="Refd458e2526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STRAND/ LØKEN ARKITEKTER AS   ·   Org.nr 993 445 959   ·   Doktor Holms vei 24B   ·   0787 OSLO   ·   post@slad.no   ·   www.slad.no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STRAND/ LØKEN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b8c4df93c4b1f" /><Relationship Type="http://schemas.openxmlformats.org/officeDocument/2006/relationships/footer" Target="/word/footer1.xml" Id="Refd458e25266494f" /></Relationships>
</file>