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e90e5982384a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FASTPRIS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Svelvik,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FASTPRIS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4bc3577ba94fef"/>
      <w:footerReference xmlns:r="http://schemas.openxmlformats.org/officeDocument/2006/relationships" w:type="default" r:id="R67526d0e7b9c47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FASTPRIS REGNSKAP AS   ·   Org.nr 993 486 124   ·   Solhellinga 18   ·   3060 SVELVIK   ·   knut@fastpris.no   ·   www.fastpris.no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FASTPRIS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4bc3577ba94fef" /><Relationship Type="http://schemas.openxmlformats.org/officeDocument/2006/relationships/footer" Target="/word/footer1.xml" Id="R67526d0e7b9c47e4" /></Relationships>
</file>