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8d708eeb9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INDCON AS, org.nr 994 164 708,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Ås,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007b61b7208c49bd"/>
      <w:footerReference xmlns:r="http://schemas.openxmlformats.org/officeDocument/2006/relationships" w:type="default" r:id="Rba484c5fb4cd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b61b7208c49bd" /><Relationship Type="http://schemas.openxmlformats.org/officeDocument/2006/relationships/footer" Target="/word/footer1.xml" Id="Rba484c5fb4cd4408" /></Relationships>
</file>