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fe303c6ab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EIENDOMSINVESTOR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EIENDOMSINVESTOR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51c8f496f45f1"/>
      <w:footerReference xmlns:r="http://schemas.openxmlformats.org/officeDocument/2006/relationships" w:type="default" r:id="Rf3f6dbcbb26b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51c8f496f45f1" /><Relationship Type="http://schemas.openxmlformats.org/officeDocument/2006/relationships/footer" Target="/word/footer1.xml" Id="Rf3f6dbcbb26b402d" /></Relationships>
</file>