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254233ca3847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SEASCAPE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fb70340f0d0149d8"/>
      <w:footerReference xmlns:r="http://schemas.openxmlformats.org/officeDocument/2006/relationships" w:type="default" r:id="R271ad24454fd4a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70340f0d0149d8" /><Relationship Type="http://schemas.openxmlformats.org/officeDocument/2006/relationships/footer" Target="/word/footer1.xml" Id="R271ad24454fd4a07" /></Relationships>
</file>