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145309d8244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FARSUNDADVOKATENE AS</w:t>
      </w:r>
    </w:p>
    <w:sectPr>
      <w:headerReference xmlns:r="http://schemas.openxmlformats.org/officeDocument/2006/relationships" w:type="default" r:id="Rfa249002a39e4ac0"/>
      <w:footerReference xmlns:r="http://schemas.openxmlformats.org/officeDocument/2006/relationships" w:type="default" r:id="Ra6fa0da8915e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FARSUNDADVOKATENE AS   ·   Org.nr 995 107 708   ·   Gåseholmen brygge   ·   4550 FARSUND   ·   Tlf. 38 38 97 50   ·   post@farsundadvokatene.no   ·   www.farsundavokatene.no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FARSUNDADVOKATENE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49002a39e4ac0" /><Relationship Type="http://schemas.openxmlformats.org/officeDocument/2006/relationships/footer" Target="/word/footer1.xml" Id="Ra6fa0da8915e4e15" /></Relationships>
</file>