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70c794efe49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SELLANRAA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SELLANRAA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cc3f8f16a94bda"/>
      <w:footerReference xmlns:r="http://schemas.openxmlformats.org/officeDocument/2006/relationships" w:type="default" r:id="R04e5b5f43e97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SELLANRAA HOLDING AS   ·   Org.nr 995 152 282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SELLANRAA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c3f8f16a94bda" /><Relationship Type="http://schemas.openxmlformats.org/officeDocument/2006/relationships/footer" Target="/word/footer1.xml" Id="R04e5b5f43e974ac0" /></Relationships>
</file>