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3602f382e4471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MAUD EIENDOMSINVEST AS</w:t>
      </w:r>
    </w:p>
    <w:sectPr>
      <w:headerReference xmlns:r="http://schemas.openxmlformats.org/officeDocument/2006/relationships" w:type="default" r:id="R659c5148456e4658"/>
      <w:footerReference xmlns:r="http://schemas.openxmlformats.org/officeDocument/2006/relationships" w:type="default" r:id="Rdc281dbbdd8a40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MAUD EIENDOMSINVEST AS   ·   Org.nr 995 440 121   ·   c/o Pareto Bank ASA, Dronning Mauds gate 3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MAUD EIENDOMSINVEST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9c5148456e4658" /><Relationship Type="http://schemas.openxmlformats.org/officeDocument/2006/relationships/footer" Target="/word/footer1.xml" Id="Rdc281dbbdd8a4037" /></Relationships>
</file>