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f637524a5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HALBAKKEN AS.</w:t>
      </w:r>
    </w:p>
    <w:sectPr>
      <w:headerReference xmlns:r="http://schemas.openxmlformats.org/officeDocument/2006/relationships" w:type="default" r:id="R6b378f26356a43f5"/>
      <w:footerReference xmlns:r="http://schemas.openxmlformats.org/officeDocument/2006/relationships" w:type="default" r:id="R1b0be58db258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78f26356a43f5" /><Relationship Type="http://schemas.openxmlformats.org/officeDocument/2006/relationships/footer" Target="/word/footer1.xml" Id="R1b0be58db258474c" /></Relationships>
</file>