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8186f2439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HETLANDS CAPITAL AS</w:t>
      </w:r>
    </w:p>
    <w:sectPr>
      <w:headerReference xmlns:r="http://schemas.openxmlformats.org/officeDocument/2006/relationships" w:type="default" r:id="R05989f7c9d78475d"/>
      <w:footerReference xmlns:r="http://schemas.openxmlformats.org/officeDocument/2006/relationships" w:type="default" r:id="R4b76ac41eb9f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9f7c9d78475d" /><Relationship Type="http://schemas.openxmlformats.org/officeDocument/2006/relationships/footer" Target="/word/footer1.xml" Id="R4b76ac41eb9f4a38" /></Relationships>
</file>