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f51d0811f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INNOPRO AS</w:t>
      </w:r>
    </w:p>
    <w:sectPr>
      <w:headerReference xmlns:r="http://schemas.openxmlformats.org/officeDocument/2006/relationships" w:type="default" r:id="R9ddf50f7bcb74c9b"/>
      <w:footerReference xmlns:r="http://schemas.openxmlformats.org/officeDocument/2006/relationships" w:type="default" r:id="Rca6abadb8b98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INNOPRO AS   ·   Org.nr 996 776 921   ·   Løkkeveien 19   ·   9510 ALTA   ·   jonashaugen_@hotmail.com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f50f7bcb74c9b" /><Relationship Type="http://schemas.openxmlformats.org/officeDocument/2006/relationships/footer" Target="/word/footer1.xml" Id="Rca6abadb8b984992" /></Relationships>
</file>