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6574a4b8cd4f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SKYFRITT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SKYFRITT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1db1189f3f4260"/>
      <w:footerReference xmlns:r="http://schemas.openxmlformats.org/officeDocument/2006/relationships" w:type="default" r:id="R6d55ba1259b344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SKYFRITT INVEST AS   ·   Org.nr 998 168 449   ·   c/o Hallvard Julseth, Hoffsveien 51A   ·   0377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SKYFRITT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1db1189f3f4260" /><Relationship Type="http://schemas.openxmlformats.org/officeDocument/2006/relationships/footer" Target="/word/footer1.xml" Id="R6d55ba1259b34451" /></Relationships>
</file>