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7284e6d55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f7e2ce82048e0"/>
      <w:footerReference xmlns:r="http://schemas.openxmlformats.org/officeDocument/2006/relationships" w:type="default" r:id="Rfa6d6bfb4983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 INVESTERING AS   ·   Org.nr 998 327 261   ·   Bygdøy terrasse 12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f7e2ce82048e0" /><Relationship Type="http://schemas.openxmlformats.org/officeDocument/2006/relationships/footer" Target="/word/footer1.xml" Id="Rfa6d6bfb498347c8" /></Relationships>
</file>