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43c172771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4C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4C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4a22e6b68e42a7"/>
      <w:footerReference xmlns:r="http://schemas.openxmlformats.org/officeDocument/2006/relationships" w:type="default" r:id="R541fef659b99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4C INVESTMENT AS   ·   Org.nr 998 501 458   ·   Skjerlandsveien 51   ·   4580 LYNGDAL   ·   i_christel@hotmail.com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4C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a22e6b68e42a7" /><Relationship Type="http://schemas.openxmlformats.org/officeDocument/2006/relationships/footer" Target="/word/footer1.xml" Id="R541fef659b99422b" /></Relationships>
</file>