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3a55526ec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SCENETEKNIKK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SCENETEKNIKK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a2787f00b4bde"/>
      <w:footerReference xmlns:r="http://schemas.openxmlformats.org/officeDocument/2006/relationships" w:type="default" r:id="R13eda1b90923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SCENETEKNIKK AS   ·   Org.nr 998 913 624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a2787f00b4bde" /><Relationship Type="http://schemas.openxmlformats.org/officeDocument/2006/relationships/footer" Target="/word/footer1.xml" Id="R13eda1b909234bca" /></Relationships>
</file>