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3ee4a2d33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ERBE INVEST AS</w:t>
      </w:r>
    </w:p>
    <w:sectPr>
      <w:headerReference xmlns:r="http://schemas.openxmlformats.org/officeDocument/2006/relationships" w:type="default" r:id="R486de7aec4dc4f73"/>
      <w:footerReference xmlns:r="http://schemas.openxmlformats.org/officeDocument/2006/relationships" w:type="default" r:id="R51744ce6fab4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ERBE INVEST AS   ·   Org.nr 999 256 821   ·   c/o Erik Bendvold, Fagertunveien 6H   ·   0281 OSLO   ·   erik@bendvold.com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de7aec4dc4f73" /><Relationship Type="http://schemas.openxmlformats.org/officeDocument/2006/relationships/footer" Target="/word/footer1.xml" Id="R51744ce6fab4412d" /></Relationships>
</file>