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f7439baa5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FILINELLA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FILINELLA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97bd9ff1a479c"/>
      <w:footerReference xmlns:r="http://schemas.openxmlformats.org/officeDocument/2006/relationships" w:type="default" r:id="Re6cc032642db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FILINELLA AS   ·   Org.nr 999 329 039   ·   Broveien 46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FILINELLA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97bd9ff1a479c" /><Relationship Type="http://schemas.openxmlformats.org/officeDocument/2006/relationships/footer" Target="/word/footer1.xml" Id="Re6cc032642db4194" /></Relationships>
</file>